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6D01FE9" w:rsidR="00473C01" w:rsidRPr="00E75382" w:rsidRDefault="00AA473A" w:rsidP="00E75382">
      <w:pPr>
        <w:pStyle w:val="Titel"/>
        <w:rPr>
          <w:b/>
        </w:rPr>
      </w:pPr>
      <w:r>
        <w:rPr>
          <w:b/>
        </w:rPr>
        <w:t xml:space="preserve">Abschied </w:t>
      </w:r>
      <w:r w:rsidR="00312364">
        <w:rPr>
          <w:b/>
        </w:rPr>
        <w:t>der RPK</w:t>
      </w:r>
      <w:r w:rsidR="00715908">
        <w:rPr>
          <w:b/>
        </w:rPr>
        <w:t xml:space="preserve">: </w:t>
      </w:r>
      <w:r w:rsidR="00316677">
        <w:rPr>
          <w:b/>
        </w:rPr>
        <w:br/>
      </w:r>
      <w:r w:rsidR="00715908">
        <w:rPr>
          <w:b/>
        </w:rPr>
        <w:t>¨</w:t>
      </w:r>
      <w:r w:rsidR="00253D04">
        <w:rPr>
          <w:b/>
        </w:rPr>
        <w:t xml:space="preserve">Jahresrechnung </w:t>
      </w:r>
      <w:r w:rsidR="00DA7101">
        <w:rPr>
          <w:b/>
        </w:rPr>
        <w:t>2018</w:t>
      </w:r>
      <w:r w:rsidR="00715908">
        <w:rPr>
          <w:b/>
        </w:rPr>
        <w:t>¨</w:t>
      </w:r>
    </w:p>
    <w:p w14:paraId="0B303800" w14:textId="7BAAA8BF" w:rsidR="00312364" w:rsidRDefault="00312364" w:rsidP="00B908BD">
      <w:pPr>
        <w:tabs>
          <w:tab w:val="left" w:pos="2268"/>
        </w:tabs>
        <w:rPr>
          <w:lang w:val="de-CH"/>
        </w:rPr>
      </w:pPr>
      <w:bookmarkStart w:id="0" w:name="_Toc523783289"/>
    </w:p>
    <w:p w14:paraId="5D18A7E3" w14:textId="1B832441" w:rsidR="00791DF2" w:rsidRDefault="00791DF2" w:rsidP="00B908BD">
      <w:pPr>
        <w:tabs>
          <w:tab w:val="left" w:pos="2268"/>
        </w:tabs>
        <w:rPr>
          <w:lang w:val="de-CH"/>
        </w:rPr>
      </w:pPr>
    </w:p>
    <w:bookmarkEnd w:id="0"/>
    <w:p w14:paraId="7DD79639" w14:textId="0298A86E" w:rsidR="000347C8" w:rsidRDefault="00312364" w:rsidP="004C6B62">
      <w:pPr>
        <w:pStyle w:val="Inhaltsverzeichnisberschrift"/>
      </w:pPr>
      <w:r>
        <w:t>Antrag</w:t>
      </w:r>
      <w:r w:rsidR="0061142C">
        <w:t xml:space="preserve"> und Empfehlung RPK</w:t>
      </w:r>
    </w:p>
    <w:p w14:paraId="6DBE94E8" w14:textId="456C8CC4" w:rsidR="006B7553" w:rsidRDefault="006B7553" w:rsidP="00BA6B2F">
      <w:pPr>
        <w:ind w:left="720"/>
        <w:rPr>
          <w:lang w:val="de-CH"/>
        </w:rPr>
      </w:pPr>
      <w:r>
        <w:rPr>
          <w:lang w:val="de-CH"/>
        </w:rPr>
        <w:t>Die RPK hat die vorliegende Jahresrechnung 2018</w:t>
      </w:r>
      <w:r w:rsidR="00831184">
        <w:rPr>
          <w:lang w:val="de-CH"/>
        </w:rPr>
        <w:t xml:space="preserve"> geprüft.</w:t>
      </w:r>
    </w:p>
    <w:p w14:paraId="64D3272D" w14:textId="5509A2FD" w:rsidR="00BA6B2F" w:rsidRPr="00BA6B2F" w:rsidRDefault="00BA6B2F" w:rsidP="00BA6B2F">
      <w:pPr>
        <w:ind w:left="720"/>
        <w:rPr>
          <w:lang w:val="de-CH"/>
        </w:rPr>
      </w:pPr>
      <w:r w:rsidRPr="00BA6B2F">
        <w:rPr>
          <w:lang w:val="de-CH"/>
        </w:rPr>
        <w:t>Die Laufende Rechnung schliesst bei einem Aufwand von CHF 42‘281‘951.23 und einem Ertrag von CHF 45‘222‘139.03 mit einem Ertragsüberschuss von CHF 2‘940‘187.80 ab</w:t>
      </w:r>
      <w:r w:rsidR="00127B99">
        <w:rPr>
          <w:lang w:val="de-CH"/>
        </w:rPr>
        <w:t xml:space="preserve"> (Überschuss auf Grund</w:t>
      </w:r>
      <w:r w:rsidR="00350430">
        <w:rPr>
          <w:lang w:val="de-CH"/>
        </w:rPr>
        <w:t xml:space="preserve"> Buchgewinn</w:t>
      </w:r>
      <w:r w:rsidR="00127B99">
        <w:rPr>
          <w:lang w:val="de-CH"/>
        </w:rPr>
        <w:t xml:space="preserve"> Landverkauf</w:t>
      </w:r>
      <w:r w:rsidR="00A75EDC">
        <w:rPr>
          <w:lang w:val="de-CH"/>
        </w:rPr>
        <w:t xml:space="preserve"> </w:t>
      </w:r>
      <w:proofErr w:type="gramStart"/>
      <w:r w:rsidR="00A75EDC">
        <w:rPr>
          <w:lang w:val="de-CH"/>
        </w:rPr>
        <w:t>im 2017</w:t>
      </w:r>
      <w:proofErr w:type="gramEnd"/>
      <w:r w:rsidR="00A75EDC">
        <w:rPr>
          <w:lang w:val="de-CH"/>
        </w:rPr>
        <w:t>, welcher erst im 2018 realisiert wurde und nicht budgetiert war</w:t>
      </w:r>
      <w:r w:rsidR="00127B99">
        <w:rPr>
          <w:lang w:val="de-CH"/>
        </w:rPr>
        <w:t>)</w:t>
      </w:r>
      <w:r w:rsidR="00693E54">
        <w:rPr>
          <w:lang w:val="de-CH"/>
        </w:rPr>
        <w:t>.</w:t>
      </w:r>
    </w:p>
    <w:p w14:paraId="04C64708" w14:textId="6E8BB333" w:rsidR="00BA6B2F" w:rsidRPr="00BA6B2F" w:rsidRDefault="00BA6B2F" w:rsidP="00BA6B2F">
      <w:pPr>
        <w:ind w:left="720"/>
        <w:rPr>
          <w:lang w:val="de-CH"/>
        </w:rPr>
      </w:pPr>
      <w:r w:rsidRPr="00BA6B2F">
        <w:rPr>
          <w:lang w:val="de-CH"/>
        </w:rPr>
        <w:t xml:space="preserve">Die Investitionsrechnung weist Nettoinvestitionen von CHF 2‘431‘073.50 im Verwaltungsvermögen aus. Die Investitionen im Finanzvermögen weisen eine Nettoveränderung (Abnahme) von CHF 729‘900.45 aus. </w:t>
      </w:r>
    </w:p>
    <w:p w14:paraId="233DE9F0" w14:textId="2CA44716" w:rsidR="00373226" w:rsidRDefault="00BA6B2F" w:rsidP="00BA6B2F">
      <w:pPr>
        <w:ind w:left="720"/>
        <w:rPr>
          <w:lang w:val="de-CH"/>
        </w:rPr>
      </w:pPr>
      <w:r w:rsidRPr="00BA6B2F">
        <w:rPr>
          <w:lang w:val="de-CH"/>
        </w:rPr>
        <w:t xml:space="preserve">Die </w:t>
      </w:r>
      <w:r w:rsidR="00B54D0B">
        <w:rPr>
          <w:lang w:val="de-CH"/>
        </w:rPr>
        <w:t>Bilanz</w:t>
      </w:r>
      <w:r w:rsidRPr="00BA6B2F">
        <w:rPr>
          <w:lang w:val="de-CH"/>
        </w:rPr>
        <w:t xml:space="preserve"> weist Aktiven und Passiven von je CHF 74‘254‘440.91 aus. Durch den Ertragsüberschuss der Laufenden Rechnung von CHF 2‘940‘187.80 erhöht sich das Eigenkapital auf CHF 19‘627‘422.24.</w:t>
      </w:r>
      <w:r w:rsidR="00CB24FA">
        <w:rPr>
          <w:lang w:val="de-CH"/>
        </w:rPr>
        <w:br/>
      </w:r>
    </w:p>
    <w:p w14:paraId="5DFDC911" w14:textId="36FE645A" w:rsidR="00B37843" w:rsidRDefault="00F06FB1" w:rsidP="000C29C0">
      <w:pPr>
        <w:pStyle w:val="Listenabsatz"/>
        <w:rPr>
          <w:lang w:val="de-CH"/>
        </w:rPr>
      </w:pPr>
      <w:r>
        <w:rPr>
          <w:lang w:val="de-CH"/>
        </w:rPr>
        <w:t xml:space="preserve">Die RPK empfiehlt der </w:t>
      </w:r>
      <w:r w:rsidR="001F6F42">
        <w:rPr>
          <w:lang w:val="de-CH"/>
        </w:rPr>
        <w:t>Gemeindeversammlung die vorliegende Jahresrechnung 2018 zu genehmigen.</w:t>
      </w:r>
    </w:p>
    <w:p w14:paraId="5CE6A24B" w14:textId="77777777" w:rsidR="00B37843" w:rsidRDefault="00B37843" w:rsidP="000C29C0">
      <w:pPr>
        <w:pStyle w:val="Listenabsatz"/>
        <w:rPr>
          <w:lang w:val="de-CH"/>
        </w:rPr>
      </w:pPr>
    </w:p>
    <w:p w14:paraId="7293B43E" w14:textId="27769241" w:rsidR="009862A0" w:rsidRDefault="009862A0" w:rsidP="000C29C0">
      <w:pPr>
        <w:pStyle w:val="Listenabsatz"/>
        <w:rPr>
          <w:lang w:val="de-CH"/>
        </w:rPr>
      </w:pPr>
    </w:p>
    <w:p w14:paraId="0AD59877" w14:textId="3F46C055" w:rsidR="009862A0" w:rsidRDefault="009862A0" w:rsidP="000C29C0">
      <w:pPr>
        <w:pStyle w:val="Listenabsatz"/>
        <w:rPr>
          <w:lang w:val="de-CH"/>
        </w:rPr>
      </w:pPr>
    </w:p>
    <w:p w14:paraId="184D5213" w14:textId="77777777" w:rsidR="009862A0" w:rsidRDefault="009862A0" w:rsidP="000C29C0">
      <w:pPr>
        <w:pStyle w:val="Listenabsatz"/>
        <w:rPr>
          <w:lang w:val="de-CH"/>
        </w:rPr>
      </w:pPr>
    </w:p>
    <w:p w14:paraId="184E9506" w14:textId="09B5FBFE" w:rsidR="00C17E9A" w:rsidRDefault="00A87A0C" w:rsidP="00373226">
      <w:pPr>
        <w:pStyle w:val="Listenabsatz"/>
        <w:ind w:left="0"/>
        <w:rPr>
          <w:lang w:val="de-CH"/>
        </w:rPr>
      </w:pPr>
      <w:r>
        <w:rPr>
          <w:lang w:val="de-CH"/>
        </w:rPr>
        <w:t xml:space="preserve">Oberengstringen, </w:t>
      </w:r>
      <w:r w:rsidR="0058615D">
        <w:rPr>
          <w:lang w:val="de-CH"/>
        </w:rPr>
        <w:t>07</w:t>
      </w:r>
      <w:r w:rsidR="00622391">
        <w:rPr>
          <w:lang w:val="de-CH"/>
        </w:rPr>
        <w:t xml:space="preserve">. </w:t>
      </w:r>
      <w:r w:rsidR="0058615D">
        <w:rPr>
          <w:lang w:val="de-CH"/>
        </w:rPr>
        <w:t>Mai</w:t>
      </w:r>
      <w:r w:rsidR="00183F60">
        <w:rPr>
          <w:lang w:val="de-CH"/>
        </w:rPr>
        <w:t xml:space="preserve"> 2019</w:t>
      </w:r>
      <w:r w:rsidR="001A5ACA">
        <w:rPr>
          <w:lang w:val="de-CH"/>
        </w:rPr>
        <w:br/>
        <w:t xml:space="preserve">Im Namen der </w:t>
      </w:r>
      <w:r w:rsidR="008C6E42">
        <w:rPr>
          <w:lang w:val="de-CH"/>
        </w:rPr>
        <w:t>Rechnungsprüfungskommission Oberengstringen</w:t>
      </w:r>
    </w:p>
    <w:p w14:paraId="018BD018" w14:textId="7C867EF6" w:rsidR="009D3ED9" w:rsidRDefault="009D3ED9" w:rsidP="00373226">
      <w:pPr>
        <w:pStyle w:val="Listenabsatz"/>
        <w:ind w:left="0"/>
        <w:rPr>
          <w:lang w:val="de-CH"/>
        </w:rPr>
      </w:pPr>
      <w:r>
        <w:rPr>
          <w:lang w:val="de-CH"/>
        </w:rPr>
        <w:br/>
      </w:r>
      <w:bookmarkStart w:id="1" w:name="_GoBack"/>
      <w:bookmarkEnd w:id="1"/>
      <w:r w:rsidR="009862A0">
        <w:rPr>
          <w:lang w:val="de-CH"/>
        </w:rPr>
        <w:br/>
      </w:r>
    </w:p>
    <w:p w14:paraId="339FA190" w14:textId="6DED10A9" w:rsidR="00641701" w:rsidRDefault="009D3ED9" w:rsidP="009862A0">
      <w:pPr>
        <w:pStyle w:val="Listenabsatz"/>
        <w:tabs>
          <w:tab w:val="left" w:pos="5103"/>
        </w:tabs>
        <w:ind w:left="0"/>
        <w:rPr>
          <w:lang w:val="de-CH"/>
        </w:rPr>
      </w:pPr>
      <w:r>
        <w:rPr>
          <w:lang w:val="de-CH"/>
        </w:rPr>
        <w:t>Der Präsident</w:t>
      </w:r>
      <w:r>
        <w:rPr>
          <w:lang w:val="de-CH"/>
        </w:rPr>
        <w:tab/>
      </w:r>
      <w:r w:rsidR="0048618D">
        <w:rPr>
          <w:lang w:val="de-CH"/>
        </w:rPr>
        <w:t>D</w:t>
      </w:r>
      <w:r w:rsidR="000F2B4A">
        <w:rPr>
          <w:lang w:val="de-CH"/>
        </w:rPr>
        <w:t>er Aktuar</w:t>
      </w:r>
      <w:r w:rsidR="00AF6629">
        <w:rPr>
          <w:lang w:val="de-CH"/>
        </w:rPr>
        <w:t xml:space="preserve"> </w:t>
      </w:r>
    </w:p>
    <w:p w14:paraId="132DEBBC" w14:textId="3AA526AB" w:rsidR="00A87A0C" w:rsidRPr="00A678C7" w:rsidRDefault="00FB15B4" w:rsidP="009862A0">
      <w:pPr>
        <w:pStyle w:val="Listenabsatz"/>
        <w:tabs>
          <w:tab w:val="left" w:pos="5103"/>
        </w:tabs>
        <w:ind w:left="0" w:hanging="6"/>
        <w:rPr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419C801A" wp14:editId="6EE8FE7E">
            <wp:simplePos x="0" y="0"/>
            <wp:positionH relativeFrom="column">
              <wp:posOffset>-8101</wp:posOffset>
            </wp:positionH>
            <wp:positionV relativeFrom="paragraph">
              <wp:posOffset>167331</wp:posOffset>
            </wp:positionV>
            <wp:extent cx="1065276" cy="481584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_Dö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15D"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4C8763D8" wp14:editId="772B5091">
            <wp:simplePos x="0" y="0"/>
            <wp:positionH relativeFrom="column">
              <wp:posOffset>3093480</wp:posOffset>
            </wp:positionH>
            <wp:positionV relativeFrom="paragraph">
              <wp:posOffset>115793</wp:posOffset>
            </wp:positionV>
            <wp:extent cx="998855" cy="5683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hmar F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2A0">
        <w:rPr>
          <w:noProof/>
          <w:lang w:val="de-CH"/>
        </w:rPr>
        <w:br/>
      </w:r>
      <w:r w:rsidR="009862A0">
        <w:rPr>
          <w:noProof/>
          <w:lang w:val="de-CH"/>
        </w:rPr>
        <w:br/>
      </w:r>
      <w:r w:rsidR="000019CC">
        <w:rPr>
          <w:noProof/>
          <w:lang w:val="de-CH"/>
        </w:rPr>
        <w:br/>
      </w:r>
      <w:r w:rsidR="000019CC">
        <w:rPr>
          <w:noProof/>
          <w:lang w:val="de-CH"/>
        </w:rPr>
        <w:br/>
      </w:r>
      <w:r w:rsidR="008C6E42">
        <w:rPr>
          <w:lang w:val="de-CH"/>
        </w:rPr>
        <w:t>David Dö</w:t>
      </w:r>
      <w:r w:rsidR="00E049D3">
        <w:rPr>
          <w:lang w:val="de-CH"/>
        </w:rPr>
        <w:t>r</w:t>
      </w:r>
      <w:r w:rsidR="008C6E42">
        <w:rPr>
          <w:lang w:val="de-CH"/>
        </w:rPr>
        <w:t>ing</w:t>
      </w:r>
      <w:r w:rsidR="00A678C7">
        <w:rPr>
          <w:lang w:val="de-CH"/>
        </w:rPr>
        <w:tab/>
      </w:r>
      <w:r w:rsidR="00AF6629" w:rsidRPr="00A678C7">
        <w:rPr>
          <w:lang w:val="de-CH"/>
        </w:rPr>
        <w:t>Othmar Frey</w:t>
      </w:r>
    </w:p>
    <w:sectPr w:rsidR="00A87A0C" w:rsidRPr="00A678C7" w:rsidSect="00DB1EEA">
      <w:headerReference w:type="default" r:id="rId9"/>
      <w:footerReference w:type="default" r:id="rId10"/>
      <w:pgSz w:w="11906" w:h="16838"/>
      <w:pgMar w:top="2589" w:right="1440" w:bottom="1440" w:left="1440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ECAD" w14:textId="77777777" w:rsidR="004270AA" w:rsidRDefault="004270AA" w:rsidP="00B75D05">
      <w:pPr>
        <w:spacing w:after="0" w:line="240" w:lineRule="auto"/>
      </w:pPr>
      <w:r>
        <w:separator/>
      </w:r>
    </w:p>
  </w:endnote>
  <w:endnote w:type="continuationSeparator" w:id="0">
    <w:p w14:paraId="38AED226" w14:textId="77777777" w:rsidR="004270AA" w:rsidRDefault="004270AA" w:rsidP="00B7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443A" w14:textId="14895253" w:rsidR="00C30A74" w:rsidRDefault="001E5638" w:rsidP="00044745">
    <w:pPr>
      <w:pStyle w:val="Fuzeile"/>
      <w:pBdr>
        <w:top w:val="single" w:sz="4" w:space="1" w:color="auto"/>
      </w:pBd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C0425">
      <w:rPr>
        <w:noProof/>
      </w:rPr>
      <w:t>20190507_Abschied_RPK_JR2018.docx</w:t>
    </w:r>
    <w:r>
      <w:rPr>
        <w:noProof/>
      </w:rPr>
      <w:fldChar w:fldCharType="end"/>
    </w:r>
    <w:r w:rsidR="008C6E42">
      <w:rPr>
        <w:noProof/>
      </w:rPr>
      <w:tab/>
    </w:r>
    <w:r w:rsidR="00E111D4">
      <w:tab/>
    </w:r>
    <w:r w:rsidR="000523ED" w:rsidRPr="000523ED">
      <w:rPr>
        <w:lang w:val="de-CH"/>
      </w:rPr>
      <w:t xml:space="preserve">Seite </w:t>
    </w:r>
    <w:r w:rsidR="000523ED" w:rsidRPr="000523ED">
      <w:rPr>
        <w:lang w:val="de-CH"/>
      </w:rPr>
      <w:fldChar w:fldCharType="begin"/>
    </w:r>
    <w:r w:rsidR="000523ED" w:rsidRPr="000523ED">
      <w:rPr>
        <w:lang w:val="de-CH"/>
      </w:rPr>
      <w:instrText xml:space="preserve"> PAGE  \* Arabic  \* MERGEFORMAT </w:instrText>
    </w:r>
    <w:r w:rsidR="000523ED" w:rsidRPr="000523ED">
      <w:rPr>
        <w:lang w:val="de-CH"/>
      </w:rPr>
      <w:fldChar w:fldCharType="separate"/>
    </w:r>
    <w:r w:rsidR="000523ED" w:rsidRPr="000523ED">
      <w:rPr>
        <w:lang w:val="de-CH"/>
      </w:rPr>
      <w:t>1</w:t>
    </w:r>
    <w:r w:rsidR="000523ED" w:rsidRPr="000523ED">
      <w:fldChar w:fldCharType="end"/>
    </w:r>
    <w:r w:rsidR="000523ED" w:rsidRPr="000523ED">
      <w:rPr>
        <w:lang w:val="de-CH"/>
      </w:rPr>
      <w:t xml:space="preserve"> von </w:t>
    </w:r>
    <w:r w:rsidR="000523ED" w:rsidRPr="000523ED">
      <w:rPr>
        <w:lang w:val="de-CH"/>
      </w:rPr>
      <w:fldChar w:fldCharType="begin"/>
    </w:r>
    <w:r w:rsidR="000523ED" w:rsidRPr="000523ED">
      <w:rPr>
        <w:lang w:val="de-CH"/>
      </w:rPr>
      <w:instrText xml:space="preserve"> NUMPAGES  \* Arabic  \* MERGEFORMAT </w:instrText>
    </w:r>
    <w:r w:rsidR="000523ED" w:rsidRPr="000523ED">
      <w:rPr>
        <w:lang w:val="de-CH"/>
      </w:rPr>
      <w:fldChar w:fldCharType="separate"/>
    </w:r>
    <w:r w:rsidR="000523ED" w:rsidRPr="000523ED">
      <w:rPr>
        <w:lang w:val="de-CH"/>
      </w:rPr>
      <w:t>13</w:t>
    </w:r>
    <w:r w:rsidR="000523ED" w:rsidRPr="000523E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78E3" w14:textId="77777777" w:rsidR="004270AA" w:rsidRDefault="004270AA" w:rsidP="00B75D05">
      <w:pPr>
        <w:spacing w:after="0" w:line="240" w:lineRule="auto"/>
      </w:pPr>
      <w:r>
        <w:separator/>
      </w:r>
    </w:p>
  </w:footnote>
  <w:footnote w:type="continuationSeparator" w:id="0">
    <w:p w14:paraId="7793C073" w14:textId="77777777" w:rsidR="004270AA" w:rsidRDefault="004270AA" w:rsidP="00B7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166B" w14:textId="77777777" w:rsidR="00A257CD" w:rsidRPr="00A850B9" w:rsidRDefault="00A257CD" w:rsidP="00A257CD">
    <w:pPr>
      <w:pStyle w:val="Kopfzeile"/>
      <w:rPr>
        <w:b/>
        <w:sz w:val="28"/>
        <w:lang w:val="de-CH"/>
      </w:rPr>
    </w:pPr>
    <w:r w:rsidRPr="004E62BA">
      <w:rPr>
        <w:noProof/>
      </w:rPr>
      <w:drawing>
        <wp:anchor distT="0" distB="0" distL="114300" distR="114300" simplePos="0" relativeHeight="251659264" behindDoc="0" locked="0" layoutInCell="1" allowOverlap="1" wp14:anchorId="75BAE73A" wp14:editId="1E458C8A">
          <wp:simplePos x="0" y="0"/>
          <wp:positionH relativeFrom="margin">
            <wp:align>left</wp:align>
          </wp:positionH>
          <wp:positionV relativeFrom="paragraph">
            <wp:posOffset>-445322</wp:posOffset>
          </wp:positionV>
          <wp:extent cx="544195" cy="40830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BFC3C6"/>
                      </a:clrFrom>
                      <a:clrTo>
                        <a:srgbClr val="BFC3C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lang w:val="de-CH"/>
      </w:rPr>
      <w:t>Gemeinde Oberengstringen</w:t>
    </w:r>
  </w:p>
  <w:p w14:paraId="2E24D25D" w14:textId="21B6DA2C" w:rsidR="00DB549D" w:rsidRPr="00B75D05" w:rsidRDefault="00DB549D" w:rsidP="00044745">
    <w:pPr>
      <w:pStyle w:val="Kopfzeile"/>
      <w:pBdr>
        <w:bottom w:val="single" w:sz="4" w:space="1" w:color="auto"/>
      </w:pBdr>
      <w:jc w:val="right"/>
      <w:rPr>
        <w:lang w:val="de-CH"/>
      </w:rPr>
    </w:pPr>
    <w:r>
      <w:rPr>
        <w:lang w:val="de-CH"/>
      </w:rPr>
      <w:t>Rechnungsprüfungskommission (RPK)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514"/>
    <w:multiLevelType w:val="hybridMultilevel"/>
    <w:tmpl w:val="9006A906"/>
    <w:lvl w:ilvl="0" w:tplc="9CB681E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3BEB"/>
    <w:multiLevelType w:val="hybridMultilevel"/>
    <w:tmpl w:val="E2661614"/>
    <w:lvl w:ilvl="0" w:tplc="587CE3F2">
      <w:start w:val="1"/>
      <w:numFmt w:val="decimal"/>
      <w:pStyle w:val="berschrift2"/>
      <w:lvlText w:val="x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AE5"/>
    <w:multiLevelType w:val="hybridMultilevel"/>
    <w:tmpl w:val="65D4F11C"/>
    <w:lvl w:ilvl="0" w:tplc="B2AA97A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839"/>
    <w:multiLevelType w:val="hybridMultilevel"/>
    <w:tmpl w:val="8290324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13ADE"/>
    <w:multiLevelType w:val="hybridMultilevel"/>
    <w:tmpl w:val="4B70950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63A69"/>
    <w:multiLevelType w:val="hybridMultilevel"/>
    <w:tmpl w:val="0DDE712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E2673"/>
    <w:multiLevelType w:val="hybridMultilevel"/>
    <w:tmpl w:val="62BC414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33249"/>
    <w:multiLevelType w:val="hybridMultilevel"/>
    <w:tmpl w:val="CF96415E"/>
    <w:lvl w:ilvl="0" w:tplc="C436BDF8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2820"/>
    <w:multiLevelType w:val="hybridMultilevel"/>
    <w:tmpl w:val="15C0BA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9690AE"/>
    <w:rsid w:val="000019CC"/>
    <w:rsid w:val="00003E26"/>
    <w:rsid w:val="00010709"/>
    <w:rsid w:val="000347C8"/>
    <w:rsid w:val="00043BC8"/>
    <w:rsid w:val="00044745"/>
    <w:rsid w:val="00050B1F"/>
    <w:rsid w:val="00051EA1"/>
    <w:rsid w:val="000523ED"/>
    <w:rsid w:val="000545CF"/>
    <w:rsid w:val="00055D65"/>
    <w:rsid w:val="00055F07"/>
    <w:rsid w:val="00057DC4"/>
    <w:rsid w:val="00085613"/>
    <w:rsid w:val="000A0F36"/>
    <w:rsid w:val="000A1B4E"/>
    <w:rsid w:val="000C29C0"/>
    <w:rsid w:val="000C4AB6"/>
    <w:rsid w:val="000C7B5C"/>
    <w:rsid w:val="000F2B4A"/>
    <w:rsid w:val="001101AA"/>
    <w:rsid w:val="00127B99"/>
    <w:rsid w:val="00147910"/>
    <w:rsid w:val="00151621"/>
    <w:rsid w:val="001518D8"/>
    <w:rsid w:val="00160008"/>
    <w:rsid w:val="0016645E"/>
    <w:rsid w:val="001670F8"/>
    <w:rsid w:val="00174B08"/>
    <w:rsid w:val="00183F60"/>
    <w:rsid w:val="001879E5"/>
    <w:rsid w:val="001A5ACA"/>
    <w:rsid w:val="001A7FDD"/>
    <w:rsid w:val="001D53CD"/>
    <w:rsid w:val="001E377E"/>
    <w:rsid w:val="001E5638"/>
    <w:rsid w:val="001E5CFF"/>
    <w:rsid w:val="001F6F42"/>
    <w:rsid w:val="001F78B3"/>
    <w:rsid w:val="0020528C"/>
    <w:rsid w:val="002109CA"/>
    <w:rsid w:val="002133A2"/>
    <w:rsid w:val="00220B56"/>
    <w:rsid w:val="002229D3"/>
    <w:rsid w:val="00247855"/>
    <w:rsid w:val="00253D04"/>
    <w:rsid w:val="00254727"/>
    <w:rsid w:val="00273656"/>
    <w:rsid w:val="00294C30"/>
    <w:rsid w:val="002A6D9A"/>
    <w:rsid w:val="002D6FAC"/>
    <w:rsid w:val="00312364"/>
    <w:rsid w:val="00316677"/>
    <w:rsid w:val="003358BD"/>
    <w:rsid w:val="003375F9"/>
    <w:rsid w:val="0034653B"/>
    <w:rsid w:val="00350430"/>
    <w:rsid w:val="00373226"/>
    <w:rsid w:val="00382CEC"/>
    <w:rsid w:val="003D10CB"/>
    <w:rsid w:val="003E35E3"/>
    <w:rsid w:val="00412771"/>
    <w:rsid w:val="00412C1C"/>
    <w:rsid w:val="00425134"/>
    <w:rsid w:val="004270AA"/>
    <w:rsid w:val="0043723C"/>
    <w:rsid w:val="00465250"/>
    <w:rsid w:val="00465FA3"/>
    <w:rsid w:val="0047255F"/>
    <w:rsid w:val="00473C01"/>
    <w:rsid w:val="0048618D"/>
    <w:rsid w:val="00486F99"/>
    <w:rsid w:val="004A07AD"/>
    <w:rsid w:val="004A7224"/>
    <w:rsid w:val="004B7B63"/>
    <w:rsid w:val="004C6B62"/>
    <w:rsid w:val="004F0CC3"/>
    <w:rsid w:val="00500EDC"/>
    <w:rsid w:val="00503A85"/>
    <w:rsid w:val="00510629"/>
    <w:rsid w:val="00511A86"/>
    <w:rsid w:val="0051530A"/>
    <w:rsid w:val="00530375"/>
    <w:rsid w:val="00547F2A"/>
    <w:rsid w:val="00585FEE"/>
    <w:rsid w:val="0058615D"/>
    <w:rsid w:val="00590649"/>
    <w:rsid w:val="005B1025"/>
    <w:rsid w:val="005C791D"/>
    <w:rsid w:val="005E1147"/>
    <w:rsid w:val="005E4845"/>
    <w:rsid w:val="006020C2"/>
    <w:rsid w:val="0061142C"/>
    <w:rsid w:val="00612F24"/>
    <w:rsid w:val="00622391"/>
    <w:rsid w:val="00623CAB"/>
    <w:rsid w:val="00625545"/>
    <w:rsid w:val="00641701"/>
    <w:rsid w:val="006528B6"/>
    <w:rsid w:val="00664647"/>
    <w:rsid w:val="00674706"/>
    <w:rsid w:val="006900F1"/>
    <w:rsid w:val="00693E54"/>
    <w:rsid w:val="006B7553"/>
    <w:rsid w:val="006C1E3D"/>
    <w:rsid w:val="006D0959"/>
    <w:rsid w:val="006F32F6"/>
    <w:rsid w:val="006F587F"/>
    <w:rsid w:val="0070672A"/>
    <w:rsid w:val="00715908"/>
    <w:rsid w:val="007249E6"/>
    <w:rsid w:val="00765B34"/>
    <w:rsid w:val="00781F2B"/>
    <w:rsid w:val="00791DF2"/>
    <w:rsid w:val="00796A66"/>
    <w:rsid w:val="007A0700"/>
    <w:rsid w:val="007A626F"/>
    <w:rsid w:val="007C616E"/>
    <w:rsid w:val="007D08D6"/>
    <w:rsid w:val="007D3B37"/>
    <w:rsid w:val="007E5627"/>
    <w:rsid w:val="007F0951"/>
    <w:rsid w:val="007F41F5"/>
    <w:rsid w:val="00800C09"/>
    <w:rsid w:val="008018C0"/>
    <w:rsid w:val="00821501"/>
    <w:rsid w:val="0082507D"/>
    <w:rsid w:val="00831184"/>
    <w:rsid w:val="00863FCB"/>
    <w:rsid w:val="00872619"/>
    <w:rsid w:val="008C6E42"/>
    <w:rsid w:val="008F529D"/>
    <w:rsid w:val="00900528"/>
    <w:rsid w:val="00901A43"/>
    <w:rsid w:val="00906B8D"/>
    <w:rsid w:val="00912E3D"/>
    <w:rsid w:val="00914AB2"/>
    <w:rsid w:val="009360B6"/>
    <w:rsid w:val="00942329"/>
    <w:rsid w:val="00957145"/>
    <w:rsid w:val="00961ABB"/>
    <w:rsid w:val="00962698"/>
    <w:rsid w:val="00970FA8"/>
    <w:rsid w:val="00972538"/>
    <w:rsid w:val="00977A22"/>
    <w:rsid w:val="009862A0"/>
    <w:rsid w:val="00994F6F"/>
    <w:rsid w:val="009A188A"/>
    <w:rsid w:val="009A36A5"/>
    <w:rsid w:val="009C5511"/>
    <w:rsid w:val="009D2E92"/>
    <w:rsid w:val="009D3ED9"/>
    <w:rsid w:val="009D7DA5"/>
    <w:rsid w:val="009F32D1"/>
    <w:rsid w:val="00A0140C"/>
    <w:rsid w:val="00A257CD"/>
    <w:rsid w:val="00A57998"/>
    <w:rsid w:val="00A64940"/>
    <w:rsid w:val="00A678C7"/>
    <w:rsid w:val="00A75EDC"/>
    <w:rsid w:val="00A80FB6"/>
    <w:rsid w:val="00A850B9"/>
    <w:rsid w:val="00A87A0C"/>
    <w:rsid w:val="00A90A43"/>
    <w:rsid w:val="00AA3877"/>
    <w:rsid w:val="00AA473A"/>
    <w:rsid w:val="00AA4C96"/>
    <w:rsid w:val="00AA6834"/>
    <w:rsid w:val="00AB6040"/>
    <w:rsid w:val="00AD26A4"/>
    <w:rsid w:val="00AE2161"/>
    <w:rsid w:val="00AF6286"/>
    <w:rsid w:val="00AF6629"/>
    <w:rsid w:val="00B1190D"/>
    <w:rsid w:val="00B37843"/>
    <w:rsid w:val="00B545A1"/>
    <w:rsid w:val="00B54D0B"/>
    <w:rsid w:val="00B56285"/>
    <w:rsid w:val="00B60227"/>
    <w:rsid w:val="00B75D05"/>
    <w:rsid w:val="00B908BD"/>
    <w:rsid w:val="00BA6B2F"/>
    <w:rsid w:val="00BA6D22"/>
    <w:rsid w:val="00BB29BD"/>
    <w:rsid w:val="00BB7492"/>
    <w:rsid w:val="00C0689D"/>
    <w:rsid w:val="00C17E9A"/>
    <w:rsid w:val="00C23032"/>
    <w:rsid w:val="00C30A74"/>
    <w:rsid w:val="00C36772"/>
    <w:rsid w:val="00C61349"/>
    <w:rsid w:val="00CB24FA"/>
    <w:rsid w:val="00CD19A3"/>
    <w:rsid w:val="00CD424A"/>
    <w:rsid w:val="00CD4838"/>
    <w:rsid w:val="00CE375B"/>
    <w:rsid w:val="00CE70F7"/>
    <w:rsid w:val="00CE7B27"/>
    <w:rsid w:val="00CF1A0A"/>
    <w:rsid w:val="00D239C3"/>
    <w:rsid w:val="00D27E77"/>
    <w:rsid w:val="00D348F8"/>
    <w:rsid w:val="00D449C2"/>
    <w:rsid w:val="00D46DF4"/>
    <w:rsid w:val="00D47A1C"/>
    <w:rsid w:val="00D71690"/>
    <w:rsid w:val="00D87D3D"/>
    <w:rsid w:val="00D91015"/>
    <w:rsid w:val="00DA65DB"/>
    <w:rsid w:val="00DA7101"/>
    <w:rsid w:val="00DB1EEA"/>
    <w:rsid w:val="00DB2309"/>
    <w:rsid w:val="00DB4D7E"/>
    <w:rsid w:val="00DB549D"/>
    <w:rsid w:val="00DC0425"/>
    <w:rsid w:val="00DC53E3"/>
    <w:rsid w:val="00DE32A6"/>
    <w:rsid w:val="00DF10BF"/>
    <w:rsid w:val="00E03097"/>
    <w:rsid w:val="00E049D3"/>
    <w:rsid w:val="00E10F4C"/>
    <w:rsid w:val="00E111D4"/>
    <w:rsid w:val="00E230F9"/>
    <w:rsid w:val="00E33C9F"/>
    <w:rsid w:val="00E4339B"/>
    <w:rsid w:val="00E51AE4"/>
    <w:rsid w:val="00E579D8"/>
    <w:rsid w:val="00E75382"/>
    <w:rsid w:val="00E825DD"/>
    <w:rsid w:val="00EA1C51"/>
    <w:rsid w:val="00EA66F4"/>
    <w:rsid w:val="00EC23CE"/>
    <w:rsid w:val="00ED0C38"/>
    <w:rsid w:val="00ED1CD2"/>
    <w:rsid w:val="00EE3444"/>
    <w:rsid w:val="00F06FB1"/>
    <w:rsid w:val="00F166A4"/>
    <w:rsid w:val="00F1791D"/>
    <w:rsid w:val="00F2465B"/>
    <w:rsid w:val="00F62452"/>
    <w:rsid w:val="00F6369B"/>
    <w:rsid w:val="00F74185"/>
    <w:rsid w:val="00F94DB7"/>
    <w:rsid w:val="00FA47C3"/>
    <w:rsid w:val="00FB15B4"/>
    <w:rsid w:val="00FB55DA"/>
    <w:rsid w:val="00FE30A7"/>
    <w:rsid w:val="68969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285A"/>
  <w15:chartTrackingRefBased/>
  <w15:docId w15:val="{1D74F87D-605D-47E9-A6E9-0AA557E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587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503A85"/>
    <w:pPr>
      <w:numPr>
        <w:numId w:val="5"/>
      </w:numPr>
      <w:outlineLvl w:val="1"/>
    </w:pPr>
    <w:rPr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0F8"/>
    <w:pPr>
      <w:keepNext/>
      <w:keepLines/>
      <w:numPr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D05"/>
  </w:style>
  <w:style w:type="paragraph" w:styleId="Fuzeile">
    <w:name w:val="footer"/>
    <w:basedOn w:val="Standard"/>
    <w:link w:val="FuzeileZchn"/>
    <w:uiPriority w:val="99"/>
    <w:unhideWhenUsed/>
    <w:rsid w:val="00B7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05"/>
  </w:style>
  <w:style w:type="paragraph" w:styleId="Titel">
    <w:name w:val="Title"/>
    <w:basedOn w:val="Standard"/>
    <w:next w:val="Standard"/>
    <w:link w:val="TitelZchn"/>
    <w:uiPriority w:val="10"/>
    <w:qFormat/>
    <w:rsid w:val="00E753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5382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3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43723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372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ittlereSchattierung2-Akzent1">
    <w:name w:val="Medium Shading 2 Accent 1"/>
    <w:basedOn w:val="NormaleTabelle"/>
    <w:uiPriority w:val="64"/>
    <w:rsid w:val="000C4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0C4A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F5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3A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70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0951"/>
    <w:pPr>
      <w:numPr>
        <w:numId w:val="0"/>
      </w:numPr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F095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F0951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F0951"/>
    <w:pPr>
      <w:spacing w:after="100"/>
      <w:ind w:left="220"/>
    </w:pPr>
  </w:style>
  <w:style w:type="table" w:styleId="Gitternetztabelle5dunkelAkzent3">
    <w:name w:val="Grid Table 5 Dark Accent 3"/>
    <w:basedOn w:val="NormaleTabelle"/>
    <w:uiPriority w:val="50"/>
    <w:rsid w:val="00051E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EinfacheTabelle3">
    <w:name w:val="Plain Table 3"/>
    <w:basedOn w:val="NormaleTabelle"/>
    <w:uiPriority w:val="43"/>
    <w:rsid w:val="00051E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4Akzent2">
    <w:name w:val="Grid Table 4 Accent 2"/>
    <w:basedOn w:val="NormaleTabelle"/>
    <w:uiPriority w:val="49"/>
    <w:rsid w:val="00051EA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C30A74"/>
    <w:rPr>
      <w:color w:val="808080"/>
    </w:rPr>
  </w:style>
  <w:style w:type="paragraph" w:styleId="KeinLeerraum">
    <w:name w:val="No Spacing"/>
    <w:uiPriority w:val="1"/>
    <w:qFormat/>
    <w:rsid w:val="000347C8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347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7C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0347C8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DF10BF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Othmar Frey (Baggenstos)</dc:creator>
  <cp:keywords/>
  <dc:description/>
  <cp:lastModifiedBy>Othmar Frey (Baggenstos)</cp:lastModifiedBy>
  <cp:revision>148</cp:revision>
  <cp:lastPrinted>2019-05-07T21:50:00Z</cp:lastPrinted>
  <dcterms:created xsi:type="dcterms:W3CDTF">2018-09-03T22:16:00Z</dcterms:created>
  <dcterms:modified xsi:type="dcterms:W3CDTF">2019-05-07T21:50:00Z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c08790-dde9-4429-9ebd-e6e9f03daeed_Enabled">
    <vt:lpwstr>True</vt:lpwstr>
  </property>
  <property fmtid="{D5CDD505-2E9C-101B-9397-08002B2CF9AE}" pid="3" name="MSIP_Label_b4c08790-dde9-4429-9ebd-e6e9f03daeed_SiteId">
    <vt:lpwstr>30e8aa2a-7684-446e-9b95-729febb4b786</vt:lpwstr>
  </property>
  <property fmtid="{D5CDD505-2E9C-101B-9397-08002B2CF9AE}" pid="4" name="MSIP_Label_b4c08790-dde9-4429-9ebd-e6e9f03daeed_Owner">
    <vt:lpwstr>ofrey@baggenstos.ch</vt:lpwstr>
  </property>
  <property fmtid="{D5CDD505-2E9C-101B-9397-08002B2CF9AE}" pid="5" name="MSIP_Label_b4c08790-dde9-4429-9ebd-e6e9f03daeed_SetDate">
    <vt:lpwstr>2018-09-03T22:06:23.0482141Z</vt:lpwstr>
  </property>
  <property fmtid="{D5CDD505-2E9C-101B-9397-08002B2CF9AE}" pid="6" name="MSIP_Label_b4c08790-dde9-4429-9ebd-e6e9f03daeed_Name">
    <vt:lpwstr>Public</vt:lpwstr>
  </property>
  <property fmtid="{D5CDD505-2E9C-101B-9397-08002B2CF9AE}" pid="7" name="MSIP_Label_b4c08790-dde9-4429-9ebd-e6e9f03daeed_Application">
    <vt:lpwstr>Microsoft Azure Information Protection</vt:lpwstr>
  </property>
  <property fmtid="{D5CDD505-2E9C-101B-9397-08002B2CF9AE}" pid="8" name="MSIP_Label_b4c08790-dde9-4429-9ebd-e6e9f03daeed_Extended_MSFT_Method">
    <vt:lpwstr>Automatic</vt:lpwstr>
  </property>
  <property fmtid="{D5CDD505-2E9C-101B-9397-08002B2CF9AE}" pid="9" name="Sensitivity">
    <vt:lpwstr>Public</vt:lpwstr>
  </property>
</Properties>
</file>